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D171" w14:textId="65DEED47" w:rsidR="00A46D9B" w:rsidRPr="00A46D9B" w:rsidRDefault="00A46D9B" w:rsidP="00A46D9B">
      <w:pPr>
        <w:jc w:val="center"/>
        <w:rPr>
          <w:rFonts w:ascii="Times New Roman" w:hAnsi="Times New Roman" w:cs="Times New Roman"/>
          <w:b/>
          <w:bCs/>
          <w:sz w:val="32"/>
          <w:szCs w:val="32"/>
        </w:rPr>
      </w:pPr>
      <w:r w:rsidRPr="00A46D9B">
        <w:rPr>
          <w:rFonts w:ascii="Times New Roman" w:hAnsi="Times New Roman" w:cs="Times New Roman"/>
          <w:b/>
          <w:bCs/>
          <w:sz w:val="32"/>
          <w:szCs w:val="32"/>
        </w:rPr>
        <w:t>Public Assistance and Small Business Administration Threshold</w:t>
      </w:r>
      <w:r>
        <w:rPr>
          <w:rFonts w:ascii="Times New Roman" w:hAnsi="Times New Roman" w:cs="Times New Roman"/>
          <w:b/>
          <w:bCs/>
          <w:sz w:val="32"/>
          <w:szCs w:val="32"/>
        </w:rPr>
        <w:t xml:space="preserve">s and Individual Assistance Factors </w:t>
      </w:r>
    </w:p>
    <w:p w14:paraId="3377D867" w14:textId="77777777" w:rsidR="00A46D9B" w:rsidRDefault="00A46D9B" w:rsidP="00A46D9B">
      <w:pPr>
        <w:rPr>
          <w:rFonts w:ascii="Times New Roman" w:hAnsi="Times New Roman" w:cs="Times New Roman"/>
        </w:rPr>
      </w:pPr>
    </w:p>
    <w:p w14:paraId="552A5C77" w14:textId="278BA64E" w:rsidR="00A46D9B" w:rsidRPr="00A46D9B" w:rsidRDefault="00A46D9B" w:rsidP="00A46D9B">
      <w:pPr>
        <w:rPr>
          <w:rFonts w:ascii="Times New Roman" w:hAnsi="Times New Roman" w:cs="Times New Roman"/>
        </w:rPr>
      </w:pPr>
      <w:r w:rsidRPr="00A46D9B">
        <w:rPr>
          <w:rFonts w:ascii="Times New Roman" w:hAnsi="Times New Roman" w:cs="Times New Roman"/>
        </w:rPr>
        <w:t>Below is some information regarding declaration thresholds and factors for the different programs. Please let me know if you have any questions.</w:t>
      </w:r>
    </w:p>
    <w:p w14:paraId="552A2449" w14:textId="77777777" w:rsidR="00A46D9B" w:rsidRPr="00A46D9B" w:rsidRDefault="00A46D9B" w:rsidP="00A46D9B">
      <w:pPr>
        <w:rPr>
          <w:rFonts w:ascii="Times New Roman" w:hAnsi="Times New Roman" w:cs="Times New Roman"/>
        </w:rPr>
      </w:pPr>
    </w:p>
    <w:p w14:paraId="4CBEE34E" w14:textId="77777777" w:rsidR="00A46D9B" w:rsidRPr="00A46D9B" w:rsidRDefault="00A46D9B" w:rsidP="00A46D9B">
      <w:pPr>
        <w:rPr>
          <w:rFonts w:ascii="Times New Roman" w:hAnsi="Times New Roman" w:cs="Times New Roman"/>
        </w:rPr>
      </w:pPr>
      <w:r w:rsidRPr="00A46D9B">
        <w:rPr>
          <w:rFonts w:ascii="Times New Roman" w:hAnsi="Times New Roman" w:cs="Times New Roman"/>
        </w:rPr>
        <w:t>For Individual Assistance, FEMA has six different factors that they look at when establishing an IA declaration:</w:t>
      </w:r>
    </w:p>
    <w:p w14:paraId="5222F88F" w14:textId="77777777" w:rsidR="00A46D9B" w:rsidRPr="00A46D9B" w:rsidRDefault="00A46D9B" w:rsidP="00A46D9B">
      <w:pPr>
        <w:pStyle w:val="ListParagraph"/>
        <w:numPr>
          <w:ilvl w:val="0"/>
          <w:numId w:val="1"/>
        </w:numPr>
        <w:rPr>
          <w:rFonts w:ascii="Times New Roman" w:eastAsia="Times New Roman" w:hAnsi="Times New Roman" w:cs="Times New Roman"/>
        </w:rPr>
      </w:pPr>
      <w:r w:rsidRPr="00A46D9B">
        <w:rPr>
          <w:rFonts w:ascii="Times New Roman" w:eastAsia="Times New Roman" w:hAnsi="Times New Roman" w:cs="Times New Roman"/>
        </w:rPr>
        <w:t>State Fiscal Capacity and Resource Availability</w:t>
      </w:r>
    </w:p>
    <w:p w14:paraId="22A65BE5" w14:textId="77777777" w:rsidR="00A46D9B" w:rsidRPr="00A46D9B" w:rsidRDefault="00A46D9B" w:rsidP="00A46D9B">
      <w:pPr>
        <w:pStyle w:val="ListParagraph"/>
        <w:numPr>
          <w:ilvl w:val="0"/>
          <w:numId w:val="1"/>
        </w:numPr>
        <w:rPr>
          <w:rFonts w:ascii="Times New Roman" w:eastAsia="Times New Roman" w:hAnsi="Times New Roman" w:cs="Times New Roman"/>
        </w:rPr>
      </w:pPr>
      <w:r w:rsidRPr="00A46D9B">
        <w:rPr>
          <w:rFonts w:ascii="Times New Roman" w:eastAsia="Times New Roman" w:hAnsi="Times New Roman" w:cs="Times New Roman"/>
        </w:rPr>
        <w:t>Uninsured Home and Personal Property Losses</w:t>
      </w:r>
    </w:p>
    <w:p w14:paraId="632020C7" w14:textId="77777777" w:rsidR="00A46D9B" w:rsidRPr="00A46D9B" w:rsidRDefault="00A46D9B" w:rsidP="00A46D9B">
      <w:pPr>
        <w:pStyle w:val="ListParagraph"/>
        <w:numPr>
          <w:ilvl w:val="0"/>
          <w:numId w:val="1"/>
        </w:numPr>
        <w:rPr>
          <w:rFonts w:ascii="Times New Roman" w:eastAsia="Times New Roman" w:hAnsi="Times New Roman" w:cs="Times New Roman"/>
        </w:rPr>
      </w:pPr>
      <w:r w:rsidRPr="00A46D9B">
        <w:rPr>
          <w:rFonts w:ascii="Times New Roman" w:eastAsia="Times New Roman" w:hAnsi="Times New Roman" w:cs="Times New Roman"/>
        </w:rPr>
        <w:t>Disaster Impacted Population Profile</w:t>
      </w:r>
    </w:p>
    <w:p w14:paraId="62966229" w14:textId="77777777" w:rsidR="00A46D9B" w:rsidRPr="00A46D9B" w:rsidRDefault="00A46D9B" w:rsidP="00A46D9B">
      <w:pPr>
        <w:pStyle w:val="ListParagraph"/>
        <w:numPr>
          <w:ilvl w:val="0"/>
          <w:numId w:val="1"/>
        </w:numPr>
        <w:rPr>
          <w:rFonts w:ascii="Times New Roman" w:eastAsia="Times New Roman" w:hAnsi="Times New Roman" w:cs="Times New Roman"/>
        </w:rPr>
      </w:pPr>
      <w:r w:rsidRPr="00A46D9B">
        <w:rPr>
          <w:rFonts w:ascii="Times New Roman" w:eastAsia="Times New Roman" w:hAnsi="Times New Roman" w:cs="Times New Roman"/>
        </w:rPr>
        <w:t>Impact to Community Infrastructure</w:t>
      </w:r>
    </w:p>
    <w:p w14:paraId="3E40A001" w14:textId="77777777" w:rsidR="00A46D9B" w:rsidRPr="00A46D9B" w:rsidRDefault="00A46D9B" w:rsidP="00A46D9B">
      <w:pPr>
        <w:pStyle w:val="ListParagraph"/>
        <w:numPr>
          <w:ilvl w:val="0"/>
          <w:numId w:val="1"/>
        </w:numPr>
        <w:rPr>
          <w:rFonts w:ascii="Times New Roman" w:eastAsia="Times New Roman" w:hAnsi="Times New Roman" w:cs="Times New Roman"/>
        </w:rPr>
      </w:pPr>
      <w:r w:rsidRPr="00A46D9B">
        <w:rPr>
          <w:rFonts w:ascii="Times New Roman" w:eastAsia="Times New Roman" w:hAnsi="Times New Roman" w:cs="Times New Roman"/>
        </w:rPr>
        <w:t>Casualties</w:t>
      </w:r>
    </w:p>
    <w:p w14:paraId="5047096C" w14:textId="77777777" w:rsidR="00A46D9B" w:rsidRPr="00A46D9B" w:rsidRDefault="00A46D9B" w:rsidP="00A46D9B">
      <w:pPr>
        <w:pStyle w:val="ListParagraph"/>
        <w:numPr>
          <w:ilvl w:val="0"/>
          <w:numId w:val="1"/>
        </w:numPr>
        <w:rPr>
          <w:rFonts w:ascii="Times New Roman" w:eastAsia="Times New Roman" w:hAnsi="Times New Roman" w:cs="Times New Roman"/>
        </w:rPr>
      </w:pPr>
      <w:r w:rsidRPr="00A46D9B">
        <w:rPr>
          <w:rFonts w:ascii="Times New Roman" w:eastAsia="Times New Roman" w:hAnsi="Times New Roman" w:cs="Times New Roman"/>
        </w:rPr>
        <w:t>Disaster Related Unemployment</w:t>
      </w:r>
    </w:p>
    <w:p w14:paraId="504163E0" w14:textId="77777777" w:rsidR="00A46D9B" w:rsidRPr="00A46D9B" w:rsidRDefault="00A46D9B" w:rsidP="00A46D9B">
      <w:pPr>
        <w:rPr>
          <w:rFonts w:ascii="Times New Roman" w:hAnsi="Times New Roman" w:cs="Times New Roman"/>
        </w:rPr>
      </w:pPr>
    </w:p>
    <w:p w14:paraId="77A17AF0" w14:textId="77777777" w:rsidR="00A46D9B" w:rsidRPr="00A46D9B" w:rsidRDefault="00A46D9B" w:rsidP="00A46D9B">
      <w:pPr>
        <w:rPr>
          <w:rFonts w:ascii="Times New Roman" w:hAnsi="Times New Roman" w:cs="Times New Roman"/>
          <w:b/>
          <w:bCs/>
        </w:rPr>
      </w:pPr>
      <w:r w:rsidRPr="00A46D9B">
        <w:rPr>
          <w:rFonts w:ascii="Times New Roman" w:hAnsi="Times New Roman" w:cs="Times New Roman"/>
          <w:b/>
          <w:bCs/>
        </w:rPr>
        <w:t>Public Assistance Thresholds</w:t>
      </w:r>
    </w:p>
    <w:p w14:paraId="08F63EFA" w14:textId="495264FE" w:rsidR="00A46D9B" w:rsidRPr="00A46D9B" w:rsidRDefault="00A46D9B" w:rsidP="00A46D9B">
      <w:pPr>
        <w:jc w:val="center"/>
        <w:rPr>
          <w:rFonts w:ascii="Times New Roman" w:hAnsi="Times New Roman" w:cs="Times New Roman"/>
        </w:rPr>
      </w:pPr>
      <w:r w:rsidRPr="00A46D9B">
        <w:rPr>
          <w:rFonts w:ascii="Times New Roman" w:hAnsi="Times New Roman" w:cs="Times New Roman"/>
          <w:noProof/>
        </w:rPr>
        <w:drawing>
          <wp:inline distT="0" distB="0" distL="0" distR="0" wp14:anchorId="24A47BB4" wp14:editId="0B7602B4">
            <wp:extent cx="5715000" cy="321945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69DAC4F9" w14:textId="77777777" w:rsidR="00A46D9B" w:rsidRPr="00A46D9B" w:rsidRDefault="00A46D9B" w:rsidP="00A46D9B">
      <w:pPr>
        <w:rPr>
          <w:rFonts w:ascii="Times New Roman" w:hAnsi="Times New Roman" w:cs="Times New Roman"/>
        </w:rPr>
      </w:pPr>
    </w:p>
    <w:p w14:paraId="08C38197" w14:textId="77777777" w:rsidR="00A46D9B" w:rsidRPr="00A46D9B" w:rsidRDefault="00A46D9B" w:rsidP="00A46D9B">
      <w:pPr>
        <w:rPr>
          <w:rFonts w:ascii="Times New Roman" w:hAnsi="Times New Roman" w:cs="Times New Roman"/>
          <w:b/>
          <w:bCs/>
        </w:rPr>
      </w:pPr>
      <w:r w:rsidRPr="00A46D9B">
        <w:rPr>
          <w:rFonts w:ascii="Times New Roman" w:hAnsi="Times New Roman" w:cs="Times New Roman"/>
          <w:b/>
          <w:bCs/>
        </w:rPr>
        <w:t>Damage Type Guidance</w:t>
      </w:r>
    </w:p>
    <w:p w14:paraId="4F4F3E5E" w14:textId="77777777" w:rsidR="00A46D9B" w:rsidRPr="00A46D9B" w:rsidRDefault="00A46D9B" w:rsidP="00A46D9B">
      <w:pPr>
        <w:numPr>
          <w:ilvl w:val="0"/>
          <w:numId w:val="2"/>
        </w:numPr>
        <w:rPr>
          <w:rFonts w:ascii="Times New Roman" w:eastAsia="Times New Roman" w:hAnsi="Times New Roman" w:cs="Times New Roman"/>
        </w:rPr>
      </w:pPr>
      <w:r w:rsidRPr="00A46D9B">
        <w:rPr>
          <w:rFonts w:ascii="Times New Roman" w:eastAsia="Times New Roman" w:hAnsi="Times New Roman" w:cs="Times New Roman"/>
          <w:b/>
          <w:bCs/>
        </w:rPr>
        <w:t>Affected</w:t>
      </w:r>
      <w:r w:rsidRPr="00A46D9B">
        <w:rPr>
          <w:rFonts w:ascii="Times New Roman" w:eastAsia="Times New Roman" w:hAnsi="Times New Roman" w:cs="Times New Roman"/>
        </w:rPr>
        <w:t xml:space="preserve"> – Structure is habitable with slight damage to the exterior of the building. No damage to the interior of the building. </w:t>
      </w:r>
    </w:p>
    <w:p w14:paraId="2E18850D" w14:textId="77777777" w:rsidR="00A46D9B" w:rsidRPr="00A46D9B" w:rsidRDefault="00A46D9B" w:rsidP="00A46D9B">
      <w:pPr>
        <w:numPr>
          <w:ilvl w:val="0"/>
          <w:numId w:val="2"/>
        </w:numPr>
        <w:rPr>
          <w:rFonts w:ascii="Times New Roman" w:eastAsia="Times New Roman" w:hAnsi="Times New Roman" w:cs="Times New Roman"/>
        </w:rPr>
      </w:pPr>
      <w:r w:rsidRPr="00A46D9B">
        <w:rPr>
          <w:rFonts w:ascii="Times New Roman" w:eastAsia="Times New Roman" w:hAnsi="Times New Roman" w:cs="Times New Roman"/>
          <w:b/>
          <w:bCs/>
        </w:rPr>
        <w:t>Minor</w:t>
      </w:r>
      <w:r w:rsidRPr="00A46D9B">
        <w:rPr>
          <w:rFonts w:ascii="Times New Roman" w:eastAsia="Times New Roman" w:hAnsi="Times New Roman" w:cs="Times New Roman"/>
        </w:rPr>
        <w:t xml:space="preserve"> - Structure is habitable with some damage to the exterior of the building usually a water mark or debris line no higher than two feet from the ground level. Damage to the interior of the building usually includes carpeting and drywall with watermark or debris line below the electrical outlets.</w:t>
      </w:r>
    </w:p>
    <w:p w14:paraId="7DB50296" w14:textId="77777777" w:rsidR="00A46D9B" w:rsidRPr="00A46D9B" w:rsidRDefault="00A46D9B" w:rsidP="00A46D9B">
      <w:pPr>
        <w:numPr>
          <w:ilvl w:val="0"/>
          <w:numId w:val="2"/>
        </w:numPr>
        <w:rPr>
          <w:rFonts w:ascii="Times New Roman" w:eastAsia="Times New Roman" w:hAnsi="Times New Roman" w:cs="Times New Roman"/>
        </w:rPr>
      </w:pPr>
      <w:r w:rsidRPr="00A46D9B">
        <w:rPr>
          <w:rFonts w:ascii="Times New Roman" w:eastAsia="Times New Roman" w:hAnsi="Times New Roman" w:cs="Times New Roman"/>
          <w:b/>
          <w:bCs/>
        </w:rPr>
        <w:t>Major</w:t>
      </w:r>
      <w:r w:rsidRPr="00A46D9B">
        <w:rPr>
          <w:rFonts w:ascii="Times New Roman" w:eastAsia="Times New Roman" w:hAnsi="Times New Roman" w:cs="Times New Roman"/>
        </w:rPr>
        <w:t xml:space="preserve"> - Structure may be habitable moderate damage to the exterior of the building usually a water mark or debris line no higher than the doorknob and bottom window ledge. Damage to the interior of the building with watermark or debris line above the electrical outlets.</w:t>
      </w:r>
    </w:p>
    <w:p w14:paraId="24311D8B" w14:textId="77777777" w:rsidR="00A46D9B" w:rsidRPr="00A46D9B" w:rsidRDefault="00A46D9B" w:rsidP="00A46D9B">
      <w:pPr>
        <w:numPr>
          <w:ilvl w:val="0"/>
          <w:numId w:val="2"/>
        </w:numPr>
        <w:rPr>
          <w:rFonts w:ascii="Times New Roman" w:eastAsia="Times New Roman" w:hAnsi="Times New Roman" w:cs="Times New Roman"/>
        </w:rPr>
      </w:pPr>
      <w:r w:rsidRPr="00A46D9B">
        <w:rPr>
          <w:rFonts w:ascii="Times New Roman" w:eastAsia="Times New Roman" w:hAnsi="Times New Roman" w:cs="Times New Roman"/>
          <w:b/>
          <w:bCs/>
        </w:rPr>
        <w:t xml:space="preserve">Destroyed - </w:t>
      </w:r>
      <w:r w:rsidRPr="00A46D9B">
        <w:rPr>
          <w:rFonts w:ascii="Times New Roman" w:eastAsia="Times New Roman" w:hAnsi="Times New Roman" w:cs="Times New Roman"/>
        </w:rPr>
        <w:t xml:space="preserve">Structure is inhabitable extensive damage to the exterior of the building usually a water mark or debris line higher than the door and windows. </w:t>
      </w:r>
    </w:p>
    <w:p w14:paraId="0B472A73" w14:textId="77777777" w:rsidR="00A46D9B" w:rsidRPr="00A46D9B" w:rsidRDefault="00A46D9B" w:rsidP="00A46D9B">
      <w:pPr>
        <w:rPr>
          <w:rFonts w:ascii="Times New Roman" w:hAnsi="Times New Roman" w:cs="Times New Roman"/>
        </w:rPr>
      </w:pPr>
    </w:p>
    <w:p w14:paraId="44344628" w14:textId="77777777" w:rsidR="00A46D9B" w:rsidRPr="00A46D9B" w:rsidRDefault="00A46D9B" w:rsidP="00A46D9B">
      <w:pPr>
        <w:rPr>
          <w:rFonts w:ascii="Times New Roman" w:hAnsi="Times New Roman" w:cs="Times New Roman"/>
          <w:b/>
          <w:bCs/>
        </w:rPr>
      </w:pPr>
      <w:r w:rsidRPr="00A46D9B">
        <w:rPr>
          <w:rFonts w:ascii="Times New Roman" w:hAnsi="Times New Roman" w:cs="Times New Roman"/>
          <w:b/>
          <w:bCs/>
        </w:rPr>
        <w:t>Small Business Administration Threshold</w:t>
      </w:r>
    </w:p>
    <w:p w14:paraId="24745835" w14:textId="77777777" w:rsidR="00A46D9B" w:rsidRPr="00A46D9B" w:rsidRDefault="00A46D9B" w:rsidP="00A46D9B">
      <w:pPr>
        <w:pStyle w:val="ListParagraph"/>
        <w:numPr>
          <w:ilvl w:val="0"/>
          <w:numId w:val="3"/>
        </w:numPr>
        <w:rPr>
          <w:rFonts w:ascii="Times New Roman" w:eastAsia="Times New Roman" w:hAnsi="Times New Roman" w:cs="Times New Roman"/>
        </w:rPr>
      </w:pPr>
      <w:r w:rsidRPr="00A46D9B">
        <w:rPr>
          <w:rFonts w:ascii="Times New Roman" w:eastAsia="Times New Roman" w:hAnsi="Times New Roman" w:cs="Times New Roman"/>
        </w:rPr>
        <w:t>Low interest loans to businesses, nonprofit organizations, homeowners, and renters located in regions affected by declared disasters.</w:t>
      </w:r>
    </w:p>
    <w:p w14:paraId="1E689D68" w14:textId="77777777" w:rsidR="00A46D9B" w:rsidRPr="00A46D9B" w:rsidRDefault="00A46D9B" w:rsidP="00A46D9B">
      <w:pPr>
        <w:pStyle w:val="ListParagraph"/>
        <w:numPr>
          <w:ilvl w:val="0"/>
          <w:numId w:val="3"/>
        </w:numPr>
        <w:rPr>
          <w:rFonts w:ascii="Times New Roman" w:eastAsia="Times New Roman" w:hAnsi="Times New Roman" w:cs="Times New Roman"/>
        </w:rPr>
      </w:pPr>
      <w:r w:rsidRPr="00A46D9B">
        <w:rPr>
          <w:rFonts w:ascii="Times New Roman" w:eastAsia="Times New Roman" w:hAnsi="Times New Roman" w:cs="Times New Roman"/>
        </w:rPr>
        <w:t>25 homes or businesses with uninsured losses that are greater than 40% of the value of the home or the business.</w:t>
      </w:r>
    </w:p>
    <w:p w14:paraId="2E6B6271" w14:textId="77777777" w:rsidR="00A46D9B" w:rsidRPr="00A46D9B" w:rsidRDefault="00A46D9B" w:rsidP="00A46D9B">
      <w:pPr>
        <w:pStyle w:val="ListParagraph"/>
        <w:numPr>
          <w:ilvl w:val="0"/>
          <w:numId w:val="3"/>
        </w:numPr>
        <w:rPr>
          <w:rFonts w:ascii="Times New Roman" w:eastAsia="Times New Roman" w:hAnsi="Times New Roman" w:cs="Times New Roman"/>
        </w:rPr>
      </w:pPr>
      <w:r w:rsidRPr="00A46D9B">
        <w:rPr>
          <w:rFonts w:ascii="Times New Roman" w:eastAsia="Times New Roman" w:hAnsi="Times New Roman" w:cs="Times New Roman"/>
        </w:rPr>
        <w:t>Economic Injury Only Declarations (EIDL) for small business impacted by a disaster can be made when the Governor certifies at least 5 small business in a disaster area have suffered substantial economic injury as a result.</w:t>
      </w:r>
    </w:p>
    <w:p w14:paraId="7012B053" w14:textId="77777777" w:rsidR="00AD0200" w:rsidRDefault="00AD0200"/>
    <w:sectPr w:rsidR="00AD0200" w:rsidSect="00A46D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94BF3"/>
    <w:multiLevelType w:val="hybridMultilevel"/>
    <w:tmpl w:val="47B2E38E"/>
    <w:lvl w:ilvl="0" w:tplc="4CE6A4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E93B10"/>
    <w:multiLevelType w:val="hybridMultilevel"/>
    <w:tmpl w:val="14742276"/>
    <w:lvl w:ilvl="0" w:tplc="554806DA">
      <w:start w:val="1"/>
      <w:numFmt w:val="bullet"/>
      <w:lvlText w:val="•"/>
      <w:lvlJc w:val="left"/>
      <w:pPr>
        <w:tabs>
          <w:tab w:val="num" w:pos="720"/>
        </w:tabs>
        <w:ind w:left="720" w:hanging="360"/>
      </w:pPr>
      <w:rPr>
        <w:rFonts w:ascii="Arial" w:hAnsi="Arial" w:cs="Times New Roman" w:hint="default"/>
      </w:rPr>
    </w:lvl>
    <w:lvl w:ilvl="1" w:tplc="15048CEA">
      <w:start w:val="1"/>
      <w:numFmt w:val="bullet"/>
      <w:lvlText w:val="•"/>
      <w:lvlJc w:val="left"/>
      <w:pPr>
        <w:tabs>
          <w:tab w:val="num" w:pos="1440"/>
        </w:tabs>
        <w:ind w:left="1440" w:hanging="360"/>
      </w:pPr>
      <w:rPr>
        <w:rFonts w:ascii="Arial" w:hAnsi="Arial" w:cs="Times New Roman" w:hint="default"/>
      </w:rPr>
    </w:lvl>
    <w:lvl w:ilvl="2" w:tplc="73608BA4">
      <w:start w:val="1"/>
      <w:numFmt w:val="bullet"/>
      <w:lvlText w:val="•"/>
      <w:lvlJc w:val="left"/>
      <w:pPr>
        <w:tabs>
          <w:tab w:val="num" w:pos="2160"/>
        </w:tabs>
        <w:ind w:left="2160" w:hanging="360"/>
      </w:pPr>
      <w:rPr>
        <w:rFonts w:ascii="Arial" w:hAnsi="Arial" w:cs="Times New Roman" w:hint="default"/>
      </w:rPr>
    </w:lvl>
    <w:lvl w:ilvl="3" w:tplc="95C07652">
      <w:start w:val="1"/>
      <w:numFmt w:val="bullet"/>
      <w:lvlText w:val="•"/>
      <w:lvlJc w:val="left"/>
      <w:pPr>
        <w:tabs>
          <w:tab w:val="num" w:pos="2880"/>
        </w:tabs>
        <w:ind w:left="2880" w:hanging="360"/>
      </w:pPr>
      <w:rPr>
        <w:rFonts w:ascii="Arial" w:hAnsi="Arial" w:cs="Times New Roman" w:hint="default"/>
      </w:rPr>
    </w:lvl>
    <w:lvl w:ilvl="4" w:tplc="903E1DDC">
      <w:start w:val="1"/>
      <w:numFmt w:val="bullet"/>
      <w:lvlText w:val="•"/>
      <w:lvlJc w:val="left"/>
      <w:pPr>
        <w:tabs>
          <w:tab w:val="num" w:pos="3600"/>
        </w:tabs>
        <w:ind w:left="3600" w:hanging="360"/>
      </w:pPr>
      <w:rPr>
        <w:rFonts w:ascii="Arial" w:hAnsi="Arial" w:cs="Times New Roman" w:hint="default"/>
      </w:rPr>
    </w:lvl>
    <w:lvl w:ilvl="5" w:tplc="E3F02D70">
      <w:start w:val="1"/>
      <w:numFmt w:val="bullet"/>
      <w:lvlText w:val="•"/>
      <w:lvlJc w:val="left"/>
      <w:pPr>
        <w:tabs>
          <w:tab w:val="num" w:pos="4320"/>
        </w:tabs>
        <w:ind w:left="4320" w:hanging="360"/>
      </w:pPr>
      <w:rPr>
        <w:rFonts w:ascii="Arial" w:hAnsi="Arial" w:cs="Times New Roman" w:hint="default"/>
      </w:rPr>
    </w:lvl>
    <w:lvl w:ilvl="6" w:tplc="6D4EEB56">
      <w:start w:val="1"/>
      <w:numFmt w:val="bullet"/>
      <w:lvlText w:val="•"/>
      <w:lvlJc w:val="left"/>
      <w:pPr>
        <w:tabs>
          <w:tab w:val="num" w:pos="5040"/>
        </w:tabs>
        <w:ind w:left="5040" w:hanging="360"/>
      </w:pPr>
      <w:rPr>
        <w:rFonts w:ascii="Arial" w:hAnsi="Arial" w:cs="Times New Roman" w:hint="default"/>
      </w:rPr>
    </w:lvl>
    <w:lvl w:ilvl="7" w:tplc="02025D06">
      <w:start w:val="1"/>
      <w:numFmt w:val="bullet"/>
      <w:lvlText w:val="•"/>
      <w:lvlJc w:val="left"/>
      <w:pPr>
        <w:tabs>
          <w:tab w:val="num" w:pos="5760"/>
        </w:tabs>
        <w:ind w:left="5760" w:hanging="360"/>
      </w:pPr>
      <w:rPr>
        <w:rFonts w:ascii="Arial" w:hAnsi="Arial" w:cs="Times New Roman" w:hint="default"/>
      </w:rPr>
    </w:lvl>
    <w:lvl w:ilvl="8" w:tplc="2870AF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6A1A3C1F"/>
    <w:multiLevelType w:val="hybridMultilevel"/>
    <w:tmpl w:val="1E5AB102"/>
    <w:lvl w:ilvl="0" w:tplc="15CA2D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76037461">
    <w:abstractNumId w:val="0"/>
    <w:lvlOverride w:ilvl="0"/>
    <w:lvlOverride w:ilvl="1"/>
    <w:lvlOverride w:ilvl="2"/>
    <w:lvlOverride w:ilvl="3"/>
    <w:lvlOverride w:ilvl="4"/>
    <w:lvlOverride w:ilvl="5"/>
    <w:lvlOverride w:ilvl="6"/>
    <w:lvlOverride w:ilvl="7"/>
    <w:lvlOverride w:ilvl="8"/>
  </w:num>
  <w:num w:numId="2" w16cid:durableId="345904623">
    <w:abstractNumId w:val="1"/>
    <w:lvlOverride w:ilvl="0"/>
    <w:lvlOverride w:ilvl="1"/>
    <w:lvlOverride w:ilvl="2"/>
    <w:lvlOverride w:ilvl="3"/>
    <w:lvlOverride w:ilvl="4"/>
    <w:lvlOverride w:ilvl="5"/>
    <w:lvlOverride w:ilvl="6"/>
    <w:lvlOverride w:ilvl="7"/>
    <w:lvlOverride w:ilvl="8"/>
  </w:num>
  <w:num w:numId="3" w16cid:durableId="81880797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9B"/>
    <w:rsid w:val="00A46D9B"/>
    <w:rsid w:val="00AD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02D8"/>
  <w15:chartTrackingRefBased/>
  <w15:docId w15:val="{D2EF5C6B-A9F1-4CB1-BDCF-85B4AB91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D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5441.3D4687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E. Powell</dc:creator>
  <cp:keywords/>
  <dc:description/>
  <cp:lastModifiedBy>Gail E. Powell</cp:lastModifiedBy>
  <cp:revision>1</cp:revision>
  <dcterms:created xsi:type="dcterms:W3CDTF">2023-03-12T21:33:00Z</dcterms:created>
  <dcterms:modified xsi:type="dcterms:W3CDTF">2023-03-12T21:37:00Z</dcterms:modified>
</cp:coreProperties>
</file>